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1AF" w:rsidRPr="007D51AF" w:rsidRDefault="007D51AF" w:rsidP="007D51AF">
      <w:pPr>
        <w:pStyle w:val="a4"/>
        <w:textAlignment w:val="center"/>
        <w:rPr>
          <w:rFonts w:ascii="Arial" w:hAnsi="Arial" w:cs="Arial"/>
          <w:b/>
          <w:color w:val="333333"/>
          <w:sz w:val="22"/>
          <w:szCs w:val="22"/>
        </w:rPr>
      </w:pPr>
      <w:r w:rsidRPr="007D51AF">
        <w:rPr>
          <w:rFonts w:ascii="Arial" w:hAnsi="Arial" w:cs="Arial"/>
          <w:color w:val="333333"/>
          <w:sz w:val="22"/>
          <w:szCs w:val="22"/>
        </w:rPr>
        <w:t xml:space="preserve">Президент подписал </w:t>
      </w:r>
      <w:r w:rsidRPr="007D51AF">
        <w:rPr>
          <w:rFonts w:ascii="Arial" w:hAnsi="Arial" w:cs="Arial"/>
          <w:color w:val="333333"/>
          <w:sz w:val="22"/>
          <w:szCs w:val="22"/>
        </w:rPr>
        <w:t xml:space="preserve"> </w:t>
      </w:r>
      <w:hyperlink r:id="rId7" w:tgtFrame="_blank" w:history="1">
        <w:r w:rsidRPr="007D51AF">
          <w:rPr>
            <w:rStyle w:val="a3"/>
            <w:rFonts w:ascii="Arial" w:hAnsi="Arial" w:cs="Arial"/>
            <w:b/>
            <w:sz w:val="22"/>
            <w:szCs w:val="22"/>
          </w:rPr>
          <w:t>Федеральный закон от 03.11.2015 № 307-ФЗ «О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ресурсов»</w:t>
        </w:r>
      </w:hyperlink>
      <w:r w:rsidRPr="007D51AF">
        <w:rPr>
          <w:rFonts w:ascii="Arial" w:hAnsi="Arial" w:cs="Arial"/>
          <w:b/>
          <w:color w:val="333333"/>
          <w:sz w:val="22"/>
          <w:szCs w:val="22"/>
        </w:rPr>
        <w:t>.</w:t>
      </w:r>
    </w:p>
    <w:p w:rsidR="007D51AF" w:rsidRPr="007D51AF" w:rsidRDefault="007D51AF" w:rsidP="007D51AF">
      <w:pPr>
        <w:pStyle w:val="a4"/>
        <w:textAlignment w:val="center"/>
        <w:rPr>
          <w:rFonts w:ascii="Arial" w:hAnsi="Arial" w:cs="Arial"/>
          <w:color w:val="333333"/>
          <w:sz w:val="22"/>
          <w:szCs w:val="22"/>
        </w:rPr>
      </w:pPr>
      <w:r w:rsidRPr="007D51AF">
        <w:rPr>
          <w:rFonts w:ascii="Arial" w:hAnsi="Arial" w:cs="Arial"/>
          <w:color w:val="333333"/>
          <w:sz w:val="22"/>
          <w:szCs w:val="22"/>
        </w:rPr>
        <w:t>Закон, подготовленный Минэнерго России при участии Ассоциации «НП совет рынка», предусматривает комплексную систему мер по укреплению платежной дисциплины потребителей на розничных рынках электроэнергии, а также в сфере газо-, тепло- и водоснабжения.</w:t>
      </w:r>
    </w:p>
    <w:p w:rsidR="007D51AF" w:rsidRPr="007D51AF" w:rsidRDefault="007D51AF" w:rsidP="007D51AF">
      <w:pPr>
        <w:pStyle w:val="a4"/>
        <w:textAlignment w:val="center"/>
        <w:rPr>
          <w:rStyle w:val="a7"/>
          <w:rFonts w:ascii="Arial" w:hAnsi="Arial" w:cs="Arial"/>
          <w:color w:val="333333"/>
          <w:sz w:val="22"/>
          <w:szCs w:val="22"/>
        </w:rPr>
      </w:pPr>
      <w:bookmarkStart w:id="0" w:name="_GoBack"/>
      <w:bookmarkEnd w:id="0"/>
      <w:r w:rsidRPr="007D51AF">
        <w:rPr>
          <w:rFonts w:ascii="Arial" w:hAnsi="Arial" w:cs="Arial"/>
          <w:color w:val="333333"/>
          <w:sz w:val="22"/>
          <w:szCs w:val="22"/>
        </w:rPr>
        <w:t>Также изменяется порядок начисления пени за неоплату коммунальных услуг.</w:t>
      </w:r>
      <w:r w:rsidRPr="007D51AF">
        <w:rPr>
          <w:rStyle w:val="a7"/>
          <w:rFonts w:ascii="Arial" w:hAnsi="Arial" w:cs="Arial"/>
          <w:color w:val="333333"/>
          <w:sz w:val="22"/>
          <w:szCs w:val="22"/>
        </w:rPr>
        <w:t xml:space="preserve"> </w:t>
      </w:r>
    </w:p>
    <w:p w:rsidR="007D51AF" w:rsidRPr="007D51AF" w:rsidRDefault="007D51AF" w:rsidP="007D51AF">
      <w:pPr>
        <w:pStyle w:val="a4"/>
        <w:textAlignment w:val="center"/>
        <w:rPr>
          <w:rFonts w:ascii="Arial" w:hAnsi="Arial" w:cs="Arial"/>
          <w:color w:val="333333"/>
          <w:sz w:val="22"/>
          <w:szCs w:val="22"/>
        </w:rPr>
      </w:pPr>
      <w:r w:rsidRPr="007D51AF">
        <w:rPr>
          <w:rStyle w:val="a7"/>
          <w:rFonts w:ascii="Arial" w:hAnsi="Arial" w:cs="Arial"/>
          <w:color w:val="333333"/>
          <w:sz w:val="22"/>
          <w:szCs w:val="22"/>
        </w:rPr>
        <w:t>За неоплату коммунальных услуг в первый месяц просрочки пени гражданам отменяются. С 31 по 90 день просрочки сохраняется действующий размер пени (1/300 ставки рефинансирования), а с 91 дня просрочки пени за неоплату коммунальных услуг начисляются в размере 1/130 ставки рефинансирования.</w:t>
      </w:r>
    </w:p>
    <w:p w:rsidR="007D51AF" w:rsidRPr="007D51AF" w:rsidRDefault="007D51AF" w:rsidP="007D51AF">
      <w:pPr>
        <w:pStyle w:val="a4"/>
        <w:textAlignment w:val="center"/>
        <w:rPr>
          <w:rFonts w:ascii="Arial" w:hAnsi="Arial" w:cs="Arial"/>
          <w:color w:val="333333"/>
          <w:sz w:val="22"/>
          <w:szCs w:val="22"/>
        </w:rPr>
      </w:pPr>
      <w:r w:rsidRPr="007D51AF">
        <w:rPr>
          <w:rFonts w:ascii="Arial" w:hAnsi="Arial" w:cs="Arial"/>
          <w:color w:val="333333"/>
          <w:sz w:val="22"/>
          <w:szCs w:val="22"/>
        </w:rPr>
        <w:t>Такой же размер и порядок начисления пени устанавливается для ТСЖ и ЖСК за просрочку оплаты ими энергоресурсов, покупаемых для целей последующего предоставления коммунальных услуг гражданам.</w:t>
      </w:r>
    </w:p>
    <w:p w:rsidR="007D51AF" w:rsidRPr="007D51AF" w:rsidRDefault="007D51AF" w:rsidP="007D51AF">
      <w:pPr>
        <w:pStyle w:val="a4"/>
        <w:textAlignment w:val="center"/>
        <w:rPr>
          <w:rFonts w:ascii="Arial" w:hAnsi="Arial" w:cs="Arial"/>
          <w:color w:val="333333"/>
          <w:sz w:val="22"/>
          <w:szCs w:val="22"/>
        </w:rPr>
      </w:pPr>
      <w:r w:rsidRPr="007D51AF">
        <w:rPr>
          <w:rFonts w:ascii="Arial" w:hAnsi="Arial" w:cs="Arial"/>
          <w:color w:val="333333"/>
          <w:sz w:val="22"/>
          <w:szCs w:val="22"/>
        </w:rPr>
        <w:t>Для управляющих компаний, а также тепл</w:t>
      </w:r>
      <w:proofErr w:type="gramStart"/>
      <w:r w:rsidRPr="007D51AF">
        <w:rPr>
          <w:rFonts w:ascii="Arial" w:hAnsi="Arial" w:cs="Arial"/>
          <w:color w:val="333333"/>
          <w:sz w:val="22"/>
          <w:szCs w:val="22"/>
        </w:rPr>
        <w:t>о-</w:t>
      </w:r>
      <w:proofErr w:type="gramEnd"/>
      <w:r w:rsidRPr="007D51AF">
        <w:rPr>
          <w:rFonts w:ascii="Arial" w:hAnsi="Arial" w:cs="Arial"/>
          <w:color w:val="333333"/>
          <w:sz w:val="22"/>
          <w:szCs w:val="22"/>
        </w:rPr>
        <w:t xml:space="preserve"> и </w:t>
      </w:r>
      <w:proofErr w:type="spellStart"/>
      <w:r w:rsidRPr="007D51AF">
        <w:rPr>
          <w:rFonts w:ascii="Arial" w:hAnsi="Arial" w:cs="Arial"/>
          <w:color w:val="333333"/>
          <w:sz w:val="22"/>
          <w:szCs w:val="22"/>
        </w:rPr>
        <w:t>водоснабжающих</w:t>
      </w:r>
      <w:proofErr w:type="spellEnd"/>
      <w:r w:rsidRPr="007D51AF">
        <w:rPr>
          <w:rFonts w:ascii="Arial" w:hAnsi="Arial" w:cs="Arial"/>
          <w:color w:val="333333"/>
          <w:sz w:val="22"/>
          <w:szCs w:val="22"/>
        </w:rPr>
        <w:t xml:space="preserve"> предприятий за неоплату энергоресурсов пени устанавливаются </w:t>
      </w:r>
      <w:r w:rsidRPr="007D51AF">
        <w:rPr>
          <w:rStyle w:val="a7"/>
          <w:rFonts w:ascii="Arial" w:hAnsi="Arial" w:cs="Arial"/>
          <w:color w:val="333333"/>
          <w:sz w:val="22"/>
          <w:szCs w:val="22"/>
        </w:rPr>
        <w:t>с 1 по 60 день просрочки в размере 1/300 ставки рефинансирования; с 61 по 90 день просрочки - в размере 1/170 ставки рефинансирования и с 91 дня просрочки - в размере 1/130 ставки рефинансирования</w:t>
      </w:r>
      <w:r w:rsidRPr="007D51AF">
        <w:rPr>
          <w:rFonts w:ascii="Arial" w:hAnsi="Arial" w:cs="Arial"/>
          <w:color w:val="333333"/>
          <w:sz w:val="22"/>
          <w:szCs w:val="22"/>
        </w:rPr>
        <w:t>.</w:t>
      </w:r>
    </w:p>
    <w:p w:rsidR="007D51AF" w:rsidRPr="007D51AF" w:rsidRDefault="007D51AF" w:rsidP="007D51AF">
      <w:pPr>
        <w:pStyle w:val="a4"/>
        <w:textAlignment w:val="center"/>
        <w:rPr>
          <w:rFonts w:ascii="Arial" w:hAnsi="Arial" w:cs="Arial"/>
          <w:color w:val="333333"/>
          <w:sz w:val="22"/>
          <w:szCs w:val="22"/>
        </w:rPr>
      </w:pPr>
      <w:r w:rsidRPr="007D51AF">
        <w:rPr>
          <w:rFonts w:ascii="Arial" w:hAnsi="Arial" w:cs="Arial"/>
          <w:color w:val="333333"/>
          <w:sz w:val="22"/>
          <w:szCs w:val="22"/>
        </w:rPr>
        <w:t xml:space="preserve">Для всех остальных потребителей за неоплату энергоресурсов пени устанавливаются в размере </w:t>
      </w:r>
      <w:r w:rsidRPr="007D51AF">
        <w:rPr>
          <w:rStyle w:val="a7"/>
          <w:rFonts w:ascii="Arial" w:hAnsi="Arial" w:cs="Arial"/>
          <w:color w:val="333333"/>
          <w:sz w:val="22"/>
          <w:szCs w:val="22"/>
        </w:rPr>
        <w:t>1/130 ставки рефинансирования с 1 дня просрочки</w:t>
      </w:r>
      <w:r w:rsidRPr="007D51AF">
        <w:rPr>
          <w:rFonts w:ascii="Arial" w:hAnsi="Arial" w:cs="Arial"/>
          <w:color w:val="333333"/>
          <w:sz w:val="22"/>
          <w:szCs w:val="22"/>
        </w:rPr>
        <w:t>.</w:t>
      </w:r>
    </w:p>
    <w:p w:rsidR="007D51AF" w:rsidRPr="007D51AF" w:rsidRDefault="007D51AF" w:rsidP="007D51AF">
      <w:pPr>
        <w:pStyle w:val="a4"/>
        <w:textAlignment w:val="center"/>
        <w:rPr>
          <w:rFonts w:ascii="Arial" w:hAnsi="Arial" w:cs="Arial"/>
          <w:color w:val="333333"/>
          <w:sz w:val="22"/>
          <w:szCs w:val="22"/>
        </w:rPr>
      </w:pPr>
      <w:r w:rsidRPr="007D51AF">
        <w:rPr>
          <w:rFonts w:ascii="Arial" w:hAnsi="Arial" w:cs="Arial"/>
          <w:color w:val="333333"/>
          <w:sz w:val="22"/>
          <w:szCs w:val="22"/>
        </w:rPr>
        <w:t xml:space="preserve">Закон также предусматривает ряд мер, направленных на упрощение </w:t>
      </w:r>
      <w:proofErr w:type="gramStart"/>
      <w:r w:rsidRPr="007D51AF">
        <w:rPr>
          <w:rFonts w:ascii="Arial" w:hAnsi="Arial" w:cs="Arial"/>
          <w:color w:val="333333"/>
          <w:sz w:val="22"/>
          <w:szCs w:val="22"/>
        </w:rPr>
        <w:t>порядка введения ограничения потребления электроэнергии</w:t>
      </w:r>
      <w:proofErr w:type="gramEnd"/>
      <w:r w:rsidRPr="007D51AF">
        <w:rPr>
          <w:rFonts w:ascii="Arial" w:hAnsi="Arial" w:cs="Arial"/>
          <w:color w:val="333333"/>
          <w:sz w:val="22"/>
          <w:szCs w:val="22"/>
        </w:rPr>
        <w:t xml:space="preserve"> потребителям-неплательщикам, и устанавливает административную ответственность за нарушение порядка введения ограничения потребления энергоресурсов.</w:t>
      </w:r>
    </w:p>
    <w:p w:rsidR="008F09CA" w:rsidRPr="007D51AF" w:rsidRDefault="008F09CA" w:rsidP="00CF65BD"/>
    <w:sectPr w:rsidR="008F09CA" w:rsidRPr="007D51AF" w:rsidSect="00E031C2">
      <w:pgSz w:w="11906" w:h="16838"/>
      <w:pgMar w:top="907" w:right="1191" w:bottom="907" w:left="119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7C3E12"/>
    <w:multiLevelType w:val="multilevel"/>
    <w:tmpl w:val="FD96E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E1D2B4B"/>
    <w:multiLevelType w:val="hybridMultilevel"/>
    <w:tmpl w:val="390A9C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9F1900"/>
    <w:multiLevelType w:val="hybridMultilevel"/>
    <w:tmpl w:val="26E472BE"/>
    <w:lvl w:ilvl="0" w:tplc="DD0824C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1E4"/>
    <w:rsid w:val="000671C0"/>
    <w:rsid w:val="00253CCF"/>
    <w:rsid w:val="002E6F05"/>
    <w:rsid w:val="00306B92"/>
    <w:rsid w:val="003403EC"/>
    <w:rsid w:val="007D51AF"/>
    <w:rsid w:val="008849E3"/>
    <w:rsid w:val="008F09CA"/>
    <w:rsid w:val="00985A06"/>
    <w:rsid w:val="00A451E4"/>
    <w:rsid w:val="00A51A4A"/>
    <w:rsid w:val="00AE7653"/>
    <w:rsid w:val="00AF2BB9"/>
    <w:rsid w:val="00CC63CE"/>
    <w:rsid w:val="00CF65BD"/>
    <w:rsid w:val="00D0162F"/>
    <w:rsid w:val="00DB5140"/>
    <w:rsid w:val="00E031C2"/>
    <w:rsid w:val="00EE7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0162F"/>
    <w:pPr>
      <w:spacing w:before="300" w:after="300" w:line="240" w:lineRule="auto"/>
      <w:outlineLvl w:val="1"/>
    </w:pPr>
    <w:rPr>
      <w:rFonts w:ascii="Times New Roman" w:eastAsia="Times New Roman" w:hAnsi="Times New Roman" w:cs="Times New Roman"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49E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F2BB9"/>
    <w:rPr>
      <w:color w:val="0000FF"/>
      <w:u w:val="single"/>
    </w:rPr>
  </w:style>
  <w:style w:type="character" w:customStyle="1" w:styleId="messagecontactprint1">
    <w:name w:val="messagecontactprint1"/>
    <w:basedOn w:val="a0"/>
    <w:rsid w:val="00AF2BB9"/>
    <w:rPr>
      <w:vanish/>
      <w:webHidden w:val="0"/>
      <w:specVanish w:val="0"/>
    </w:rPr>
  </w:style>
  <w:style w:type="character" w:customStyle="1" w:styleId="messagecontactpart">
    <w:name w:val="messagecontactpart"/>
    <w:basedOn w:val="a0"/>
    <w:rsid w:val="00AF2BB9"/>
  </w:style>
  <w:style w:type="character" w:customStyle="1" w:styleId="messagecontactdisplay">
    <w:name w:val="messagecontactdisplay"/>
    <w:basedOn w:val="a0"/>
    <w:rsid w:val="00AF2BB9"/>
  </w:style>
  <w:style w:type="character" w:customStyle="1" w:styleId="uilink9">
    <w:name w:val="uilink9"/>
    <w:basedOn w:val="a0"/>
    <w:rsid w:val="00AF2BB9"/>
    <w:rPr>
      <w:strike w:val="0"/>
      <w:dstrike w:val="0"/>
      <w:u w:val="none"/>
      <w:effect w:val="none"/>
    </w:rPr>
  </w:style>
  <w:style w:type="paragraph" w:styleId="a4">
    <w:name w:val="Normal (Web)"/>
    <w:basedOn w:val="a"/>
    <w:uiPriority w:val="99"/>
    <w:semiHidden/>
    <w:unhideWhenUsed/>
    <w:rsid w:val="00AF2B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mcddvwp">
    <w:name w:val="rmcddvwp"/>
    <w:basedOn w:val="a0"/>
    <w:rsid w:val="00AF2BB9"/>
  </w:style>
  <w:style w:type="character" w:customStyle="1" w:styleId="skypec2cprintcontainer">
    <w:name w:val="skype_c2c_print_container"/>
    <w:basedOn w:val="a0"/>
    <w:rsid w:val="00AF2BB9"/>
  </w:style>
  <w:style w:type="character" w:customStyle="1" w:styleId="skypec2ctextspan">
    <w:name w:val="skype_c2c_text_span"/>
    <w:basedOn w:val="a0"/>
    <w:rsid w:val="00AF2BB9"/>
  </w:style>
  <w:style w:type="paragraph" w:styleId="a5">
    <w:name w:val="Balloon Text"/>
    <w:basedOn w:val="a"/>
    <w:link w:val="a6"/>
    <w:uiPriority w:val="99"/>
    <w:semiHidden/>
    <w:unhideWhenUsed/>
    <w:rsid w:val="00AF2B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2BB9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A51A4A"/>
    <w:rPr>
      <w:b/>
      <w:bCs/>
    </w:rPr>
  </w:style>
  <w:style w:type="table" w:styleId="a8">
    <w:name w:val="Table Grid"/>
    <w:basedOn w:val="a1"/>
    <w:uiPriority w:val="59"/>
    <w:rsid w:val="002E6F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2E6F05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D0162F"/>
    <w:rPr>
      <w:rFonts w:ascii="Times New Roman" w:eastAsia="Times New Roman" w:hAnsi="Times New Roman" w:cs="Times New Roman"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8849E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formattext">
    <w:name w:val="formattext"/>
    <w:basedOn w:val="a"/>
    <w:rsid w:val="008849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mment">
    <w:name w:val="comment"/>
    <w:basedOn w:val="a0"/>
    <w:rsid w:val="008849E3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0671C0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0671C0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0671C0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0671C0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rmclegut">
    <w:name w:val="rmclegut"/>
    <w:basedOn w:val="a0"/>
    <w:rsid w:val="007D51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0162F"/>
    <w:pPr>
      <w:spacing w:before="300" w:after="300" w:line="240" w:lineRule="auto"/>
      <w:outlineLvl w:val="1"/>
    </w:pPr>
    <w:rPr>
      <w:rFonts w:ascii="Times New Roman" w:eastAsia="Times New Roman" w:hAnsi="Times New Roman" w:cs="Times New Roman"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49E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F2BB9"/>
    <w:rPr>
      <w:color w:val="0000FF"/>
      <w:u w:val="single"/>
    </w:rPr>
  </w:style>
  <w:style w:type="character" w:customStyle="1" w:styleId="messagecontactprint1">
    <w:name w:val="messagecontactprint1"/>
    <w:basedOn w:val="a0"/>
    <w:rsid w:val="00AF2BB9"/>
    <w:rPr>
      <w:vanish/>
      <w:webHidden w:val="0"/>
      <w:specVanish w:val="0"/>
    </w:rPr>
  </w:style>
  <w:style w:type="character" w:customStyle="1" w:styleId="messagecontactpart">
    <w:name w:val="messagecontactpart"/>
    <w:basedOn w:val="a0"/>
    <w:rsid w:val="00AF2BB9"/>
  </w:style>
  <w:style w:type="character" w:customStyle="1" w:styleId="messagecontactdisplay">
    <w:name w:val="messagecontactdisplay"/>
    <w:basedOn w:val="a0"/>
    <w:rsid w:val="00AF2BB9"/>
  </w:style>
  <w:style w:type="character" w:customStyle="1" w:styleId="uilink9">
    <w:name w:val="uilink9"/>
    <w:basedOn w:val="a0"/>
    <w:rsid w:val="00AF2BB9"/>
    <w:rPr>
      <w:strike w:val="0"/>
      <w:dstrike w:val="0"/>
      <w:u w:val="none"/>
      <w:effect w:val="none"/>
    </w:rPr>
  </w:style>
  <w:style w:type="paragraph" w:styleId="a4">
    <w:name w:val="Normal (Web)"/>
    <w:basedOn w:val="a"/>
    <w:uiPriority w:val="99"/>
    <w:semiHidden/>
    <w:unhideWhenUsed/>
    <w:rsid w:val="00AF2B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mcddvwp">
    <w:name w:val="rmcddvwp"/>
    <w:basedOn w:val="a0"/>
    <w:rsid w:val="00AF2BB9"/>
  </w:style>
  <w:style w:type="character" w:customStyle="1" w:styleId="skypec2cprintcontainer">
    <w:name w:val="skype_c2c_print_container"/>
    <w:basedOn w:val="a0"/>
    <w:rsid w:val="00AF2BB9"/>
  </w:style>
  <w:style w:type="character" w:customStyle="1" w:styleId="skypec2ctextspan">
    <w:name w:val="skype_c2c_text_span"/>
    <w:basedOn w:val="a0"/>
    <w:rsid w:val="00AF2BB9"/>
  </w:style>
  <w:style w:type="paragraph" w:styleId="a5">
    <w:name w:val="Balloon Text"/>
    <w:basedOn w:val="a"/>
    <w:link w:val="a6"/>
    <w:uiPriority w:val="99"/>
    <w:semiHidden/>
    <w:unhideWhenUsed/>
    <w:rsid w:val="00AF2B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2BB9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A51A4A"/>
    <w:rPr>
      <w:b/>
      <w:bCs/>
    </w:rPr>
  </w:style>
  <w:style w:type="table" w:styleId="a8">
    <w:name w:val="Table Grid"/>
    <w:basedOn w:val="a1"/>
    <w:uiPriority w:val="59"/>
    <w:rsid w:val="002E6F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2E6F05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D0162F"/>
    <w:rPr>
      <w:rFonts w:ascii="Times New Roman" w:eastAsia="Times New Roman" w:hAnsi="Times New Roman" w:cs="Times New Roman"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8849E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formattext">
    <w:name w:val="formattext"/>
    <w:basedOn w:val="a"/>
    <w:rsid w:val="008849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mment">
    <w:name w:val="comment"/>
    <w:basedOn w:val="a0"/>
    <w:rsid w:val="008849E3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0671C0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0671C0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0671C0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0671C0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rmclegut">
    <w:name w:val="rmclegut"/>
    <w:basedOn w:val="a0"/>
    <w:rsid w:val="007D51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13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06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46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579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124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226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981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943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71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224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57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68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29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167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826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5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23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837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326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482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7451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5669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4229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4511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3980972">
                                              <w:marLeft w:val="0"/>
                                              <w:marRight w:val="0"/>
                                              <w:marTop w:val="15"/>
                                              <w:marBottom w:val="15"/>
                                              <w:divBdr>
                                                <w:top w:val="single" w:sz="6" w:space="0" w:color="FFFFFF"/>
                                                <w:left w:val="single" w:sz="6" w:space="3" w:color="FFFFFF"/>
                                                <w:bottom w:val="single" w:sz="6" w:space="0" w:color="FFFFFF"/>
                                                <w:right w:val="single" w:sz="6" w:space="3" w:color="FFFFFF"/>
                                              </w:divBdr>
                                              <w:divsChild>
                                                <w:div w:id="24184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02768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40767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133293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78901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88491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0496403">
                                              <w:marLeft w:val="0"/>
                                              <w:marRight w:val="0"/>
                                              <w:marTop w:val="15"/>
                                              <w:marBottom w:val="15"/>
                                              <w:divBdr>
                                                <w:top w:val="single" w:sz="6" w:space="0" w:color="FFFFFF"/>
                                                <w:left w:val="single" w:sz="6" w:space="3" w:color="FFFFFF"/>
                                                <w:bottom w:val="single" w:sz="6" w:space="0" w:color="FFFFFF"/>
                                                <w:right w:val="single" w:sz="6" w:space="3" w:color="FFFFFF"/>
                                              </w:divBdr>
                                              <w:divsChild>
                                                <w:div w:id="2658154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48375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98770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325743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134475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93054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27812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76671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2704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88319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60179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1008777">
                                                  <w:marLeft w:val="480"/>
                                                  <w:marRight w:val="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7964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58313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2391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1932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0474792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1047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5681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4160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17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67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14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99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80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251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538821">
                      <w:marLeft w:val="0"/>
                      <w:marRight w:val="0"/>
                      <w:marTop w:val="225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5165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9238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5376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4914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4028119">
                                          <w:marLeft w:val="0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7685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4455343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95937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31842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49864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33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04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85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82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515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625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3202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6506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8674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8388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294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16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08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5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51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47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7995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4071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5821324">
                                      <w:marLeft w:val="480"/>
                                      <w:marRight w:val="48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7472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0714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6806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58323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mail.rambler.ru/m/redirect?url=http%3A//www.energosovet.ru/npb1623.html&amp;hash=2104567ccab00dd1405497d64d3f8beb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29B60E-087D-4A1F-BCCC-6167FFC83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2015-08-10T11:53:00Z</cp:lastPrinted>
  <dcterms:created xsi:type="dcterms:W3CDTF">2015-11-23T13:36:00Z</dcterms:created>
  <dcterms:modified xsi:type="dcterms:W3CDTF">2015-11-23T13:36:00Z</dcterms:modified>
</cp:coreProperties>
</file>